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21921" w14:paraId="2AC51E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6120B01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Borges &amp; Associates, LLC</w:t>
            </w:r>
          </w:p>
          <w:p w14:paraId="2D3D20B2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Wanda Borges and Sue L. Chin</w:t>
            </w:r>
          </w:p>
          <w:p w14:paraId="1D1C25E8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575 Underhill Blvd., Suite 118</w:t>
            </w:r>
          </w:p>
          <w:p w14:paraId="5BE6F591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Syosset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11791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667B609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13BF428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Buchalter, a Professional Corporation</w:t>
            </w:r>
          </w:p>
          <w:p w14:paraId="2B66EA10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Shawn M. Christianson</w:t>
            </w:r>
          </w:p>
          <w:p w14:paraId="262E3F2E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55 Second Street, 17th Floor</w:t>
            </w:r>
          </w:p>
          <w:p w14:paraId="573A999B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94105-3493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E23BD99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3C2DA52C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Davis Polk &amp; Wardwell LLP</w:t>
            </w:r>
          </w:p>
          <w:p w14:paraId="3E2655F0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Brian M Resnick and Joshua Y. Sturm</w:t>
            </w:r>
          </w:p>
          <w:p w14:paraId="5FBBA09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450 Lexington Ave</w:t>
            </w:r>
          </w:p>
          <w:p w14:paraId="3C0BC659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7F0DB2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73D2E7D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Dorsey &amp; Whitney LLP</w:t>
            </w:r>
          </w:p>
          <w:p w14:paraId="312D7270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Eric Lopez Schnabel and Alessandra Glorioso</w:t>
            </w:r>
          </w:p>
          <w:p w14:paraId="378C044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51 West 52 Street</w:t>
            </w:r>
          </w:p>
          <w:p w14:paraId="118D36F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1818DE5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122D7BF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Dorsey &amp; Whitney LLP</w:t>
            </w:r>
          </w:p>
          <w:p w14:paraId="75F84F78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Monica Clark and Will Martin</w:t>
            </w:r>
          </w:p>
          <w:p w14:paraId="520DB204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50 South Sixth Street, Suite 1500</w:t>
            </w:r>
          </w:p>
          <w:p w14:paraId="7273345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55402-1498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8ACF016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2D83523C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Dorsey &amp; Whitney LLP</w:t>
            </w:r>
          </w:p>
          <w:p w14:paraId="21F6A443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Samuel S. Kohn and Courina Yulisa</w:t>
            </w:r>
          </w:p>
          <w:p w14:paraId="0E08575D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51 West 52nd Street</w:t>
            </w:r>
          </w:p>
          <w:p w14:paraId="710C4706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10019-6119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4DC584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944BC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Entwistle &amp; Cappucci LLP</w:t>
            </w:r>
          </w:p>
          <w:p w14:paraId="132B529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Andrew J. Entwistle</w:t>
            </w:r>
          </w:p>
          <w:p w14:paraId="000BD05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401 Congress Avenue, Suite 1170</w:t>
            </w:r>
          </w:p>
          <w:p w14:paraId="60441B2D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Frost Bank Tower</w:t>
            </w:r>
          </w:p>
          <w:p w14:paraId="2FD3866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78701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0D925D1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58CA66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Entwistle &amp; Cappucci LLP</w:t>
            </w:r>
          </w:p>
          <w:p w14:paraId="7FD9AC3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Joshua K. Porter</w:t>
            </w:r>
          </w:p>
          <w:p w14:paraId="5CAFB2A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299 Park Avenue, 20th Floor</w:t>
            </w:r>
          </w:p>
          <w:p w14:paraId="5B65D5BC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10171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CC56D0E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6CF5912B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Garrett Motion Inc.</w:t>
            </w:r>
          </w:p>
          <w:p w14:paraId="23CF0BCB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Attn General Counsel</w:t>
            </w:r>
          </w:p>
          <w:p w14:paraId="5904373F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47548 Halyard Drive</w:t>
            </w:r>
          </w:p>
          <w:p w14:paraId="11C8573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Plymouth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48170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272A9D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D69FE7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Gem Partners LP</w:t>
            </w:r>
          </w:p>
          <w:p w14:paraId="5652E77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Daniel Lewis, Managing Member</w:t>
            </w:r>
          </w:p>
          <w:p w14:paraId="4587168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92 Chester Place</w:t>
            </w:r>
          </w:p>
          <w:p w14:paraId="6A77FF66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Englewood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07631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88DDB67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1526AEC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Gibson, Dunn &amp; Crutcher LLP</w:t>
            </w:r>
          </w:p>
          <w:p w14:paraId="080AB54C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Mary Beth Maloney</w:t>
            </w:r>
          </w:p>
          <w:p w14:paraId="1DD9EB4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200 Park Ave.</w:t>
            </w:r>
          </w:p>
          <w:p w14:paraId="4C23748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73B5829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AB1D7F1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Gibson, Dunn &amp; Crutcher LLP</w:t>
            </w:r>
          </w:p>
          <w:p w14:paraId="63B5F11F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Matthew G. Bouslog</w:t>
            </w:r>
          </w:p>
          <w:p w14:paraId="55F0116B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3161 Michelson Drive</w:t>
            </w:r>
          </w:p>
          <w:p w14:paraId="75D929E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Irvine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92612-4412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2DB4F7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8EA068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Gibson, Dunn &amp; Crutcher LLP</w:t>
            </w:r>
          </w:p>
          <w:p w14:paraId="35086120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Robert Klyman</w:t>
            </w:r>
          </w:p>
          <w:p w14:paraId="1D82CF6F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333 South Grand Avenue</w:t>
            </w:r>
          </w:p>
          <w:p w14:paraId="3E5CA1C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90071-3197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2B62715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21060C6D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Gibson, Dunn &amp; Crutcher LLP</w:t>
            </w:r>
          </w:p>
          <w:p w14:paraId="00176322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Scott J Greenberg, Steven A Domanowski and Matthew G Bouslog</w:t>
            </w:r>
          </w:p>
          <w:p w14:paraId="1C42B5F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200 Park Avenue</w:t>
            </w:r>
          </w:p>
          <w:p w14:paraId="464AA6E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8F2F1C5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5B31EF5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Glenn Agre Bergman &amp; Fuentes LLP</w:t>
            </w:r>
          </w:p>
          <w:p w14:paraId="25B73E6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Andrew K. Glenn, Jed I. Bergman, Shai Schmidt</w:t>
            </w:r>
          </w:p>
          <w:p w14:paraId="01E2144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55 Hudson Yards, 20th Floor</w:t>
            </w:r>
          </w:p>
          <w:p w14:paraId="5930518A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18F6FC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27479A5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Halperin Battaglia Benzija, LLP</w:t>
            </w:r>
          </w:p>
          <w:p w14:paraId="196B5CB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Alan D. Halperin and Ligee Gu</w:t>
            </w:r>
          </w:p>
          <w:p w14:paraId="46D0FE5F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40 Wall Street, 37th Floor</w:t>
            </w:r>
          </w:p>
          <w:p w14:paraId="5ABB623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1B2F047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28B8C50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Harter Secrest &amp; Emery LLP</w:t>
            </w:r>
          </w:p>
          <w:p w14:paraId="536AC92C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Nicholas S. Gatto</w:t>
            </w:r>
          </w:p>
          <w:p w14:paraId="42B488F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50 Fountain Plaza, Suite 1000</w:t>
            </w:r>
          </w:p>
          <w:p w14:paraId="22F6EF0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Buffalo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14202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63CB914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129536CB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Honigman LLP</w:t>
            </w:r>
          </w:p>
          <w:p w14:paraId="0163CD6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E. Todd Sable</w:t>
            </w:r>
          </w:p>
          <w:p w14:paraId="6CCBE97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660 Woodward Avenue</w:t>
            </w:r>
          </w:p>
          <w:p w14:paraId="65C78C03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2290 First National Building</w:t>
            </w:r>
          </w:p>
          <w:p w14:paraId="33532D2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48226-3506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6C09FC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6508F9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6BA2839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549F97A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098A442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8665003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2818388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443CE6FC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6F7632E0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248AB9B5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90311D1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5CF808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Jones Day</w:t>
            </w:r>
          </w:p>
          <w:p w14:paraId="0483845B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Bruce Bennett, Joshua M. Mester</w:t>
            </w:r>
          </w:p>
          <w:p w14:paraId="44795673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555 S. Flower St., 50th Floor</w:t>
            </w:r>
          </w:p>
          <w:p w14:paraId="7DF646E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90071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67CE59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617888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K&amp;L Gates LLP</w:t>
            </w:r>
          </w:p>
          <w:p w14:paraId="5FDD0B4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Brian D. Koosed</w:t>
            </w:r>
          </w:p>
          <w:p w14:paraId="3E06FFD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1601 K Street, NW</w:t>
            </w:r>
          </w:p>
          <w:p w14:paraId="2D91621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20006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D6C489F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7E2ACDC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Kasowitz Benson Torres LLP</w:t>
            </w:r>
          </w:p>
          <w:p w14:paraId="4B26541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David S. Rosner, Matthew B. Stein and Cindy Kelly</w:t>
            </w:r>
          </w:p>
          <w:p w14:paraId="1873F050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1633 Broadway</w:t>
            </w:r>
          </w:p>
          <w:p w14:paraId="32D6E24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8B2FCD4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59A3EB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0964A2F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Darlene Calderon</w:t>
            </w:r>
          </w:p>
          <w:p w14:paraId="74CC7ED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222 N Pacific Coast Highway, Suite 300</w:t>
            </w:r>
          </w:p>
          <w:p w14:paraId="642B2F9C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5EC01F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24697D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Kirkland &amp; Ellis LLP</w:t>
            </w:r>
          </w:p>
          <w:p w14:paraId="193B7A7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Craig S. Primis and Ronald K. Anguas, Jr.</w:t>
            </w:r>
          </w:p>
          <w:p w14:paraId="19D5974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1301 Pennsylvania Avenue, NW</w:t>
            </w:r>
          </w:p>
          <w:p w14:paraId="321917D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20004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7B3A065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111CF2A6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Kirkland &amp; Ellis LLP</w:t>
            </w:r>
          </w:p>
          <w:p w14:paraId="1E95876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Michael P. Esser</w:t>
            </w:r>
          </w:p>
          <w:p w14:paraId="697722C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555 California Street</w:t>
            </w:r>
          </w:p>
          <w:p w14:paraId="1A7DE8EA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94104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B5D0A75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6B672635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Kirkland &amp; Ellis LLP</w:t>
            </w:r>
          </w:p>
          <w:p w14:paraId="6F31BB42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Nicole L. Greenblatt, Mark McKane</w:t>
            </w:r>
          </w:p>
          <w:p w14:paraId="61E9C47E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601 Lexington Avenue</w:t>
            </w:r>
          </w:p>
          <w:p w14:paraId="6023F6C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5626A5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B7D4DA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Lewis Brisbois Bisgaard &amp; Smith LLP</w:t>
            </w:r>
          </w:p>
          <w:p w14:paraId="6118A52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Bradley J. Bartolomeo</w:t>
            </w:r>
          </w:p>
          <w:p w14:paraId="0983DC4D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77 Water Street, 21st Floor</w:t>
            </w:r>
          </w:p>
          <w:p w14:paraId="22A72C5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25E0D69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6D3520E6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Milbank LLP</w:t>
            </w:r>
          </w:p>
          <w:p w14:paraId="2A3C1AC2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Andrew M. Leblanc</w:t>
            </w:r>
          </w:p>
          <w:p w14:paraId="5EDB50F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1850 K Street, NW</w:t>
            </w:r>
          </w:p>
          <w:p w14:paraId="1EBE721F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Suite 1100</w:t>
            </w:r>
          </w:p>
          <w:p w14:paraId="0B2CC6F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20006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FD89717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43292625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Milbank LLP</w:t>
            </w:r>
          </w:p>
          <w:p w14:paraId="1CA93CA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Dennis F. Dunne, Matthew L. Brod, Andrew C. Harmeyer</w:t>
            </w:r>
          </w:p>
          <w:p w14:paraId="238872A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55 Hudson Yards</w:t>
            </w:r>
          </w:p>
          <w:p w14:paraId="44A3ACBD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3A24D9B" w14:textId="77777777" w:rsidR="00C21921" w:rsidRDefault="00C21921" w:rsidP="00CC0D2D">
      <w:pPr>
        <w:ind w:left="95" w:right="95"/>
        <w:rPr>
          <w:vanish/>
        </w:rPr>
        <w:sectPr w:rsidR="00C21921" w:rsidSect="00C2192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21921" w14:paraId="131682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487F9F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Morgan, Lewis &amp; Bockius LLP</w:t>
            </w:r>
          </w:p>
          <w:p w14:paraId="0F8D5D9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Michael Luskin, Richard Stern and Alex Talesnick</w:t>
            </w:r>
          </w:p>
          <w:p w14:paraId="3D4C09B3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101 Park Avenue</w:t>
            </w:r>
          </w:p>
          <w:p w14:paraId="291CF97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10178-0060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799F642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4889212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New Jersey Division of Taxation</w:t>
            </w:r>
          </w:p>
          <w:p w14:paraId="4FC9096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Valerie A. Hamilton, DAG</w:t>
            </w:r>
          </w:p>
          <w:p w14:paraId="6E7B0F3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Hughes Justice Complex</w:t>
            </w:r>
          </w:p>
          <w:p w14:paraId="02034D1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25 Market Street</w:t>
            </w:r>
          </w:p>
          <w:p w14:paraId="53B0D69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P.O. Box 106</w:t>
            </w:r>
          </w:p>
          <w:p w14:paraId="42259FB9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Trenton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08625-0106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86D5B84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565CB29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Norton Rose Fulbright US LLP</w:t>
            </w:r>
          </w:p>
          <w:p w14:paraId="3D3C2A5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Marian Baldwin Fuerst and Francisco Vazquez</w:t>
            </w:r>
          </w:p>
          <w:p w14:paraId="483028A3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1301 Avenue of the Americas</w:t>
            </w:r>
          </w:p>
          <w:p w14:paraId="7A93CC6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10019-6022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768034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190FAC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NY Attorney General</w:t>
            </w:r>
          </w:p>
          <w:p w14:paraId="11F11FA7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6A57F31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28 Liberty Street</w:t>
            </w:r>
          </w:p>
          <w:p w14:paraId="4B161771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98E3294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4F371A2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NY Attorney General</w:t>
            </w:r>
          </w:p>
          <w:p w14:paraId="0FF3217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7D5776CB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The Capitol</w:t>
            </w:r>
          </w:p>
          <w:p w14:paraId="1F753C2A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Albany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12224-0341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F91D8D1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4937C7A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Trustee</w:t>
            </w:r>
          </w:p>
          <w:p w14:paraId="7BF34A13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Paul Schwartzberg and Ben Higgins</w:t>
            </w:r>
          </w:p>
          <w:p w14:paraId="3F6DB722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201 Varick Street, Suite 1006</w:t>
            </w:r>
          </w:p>
          <w:p w14:paraId="6F17737B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U.S. Federal Office Building</w:t>
            </w:r>
          </w:p>
          <w:p w14:paraId="71B6379B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7B5E66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F63B66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US Attorney SDNY</w:t>
            </w:r>
          </w:p>
          <w:p w14:paraId="1F59896D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Attn Tax &amp; Bankruptcy Unit</w:t>
            </w:r>
          </w:p>
          <w:p w14:paraId="48F9E5AD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86 Chambers St, Third Floor</w:t>
            </w:r>
          </w:p>
          <w:p w14:paraId="35ECF7D6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EECAC59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389CC9D8" w14:textId="77777777" w:rsidR="00C21921" w:rsidRPr="00C21921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2192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Pierburg GMBH</w:t>
            </w:r>
          </w:p>
          <w:p w14:paraId="71F83271" w14:textId="77777777" w:rsidR="00C21921" w:rsidRP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921">
              <w:rPr>
                <w:rFonts w:ascii="Arial" w:hAnsi="Arial" w:cs="Arial"/>
                <w:noProof/>
                <w:sz w:val="18"/>
                <w:szCs w:val="18"/>
              </w:rPr>
              <w:t>Christina I. Nassar, General Counsel</w:t>
            </w:r>
          </w:p>
          <w:p w14:paraId="59B4041F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975 S. Opdyke Road - Suite 100</w:t>
            </w:r>
          </w:p>
          <w:p w14:paraId="6A0F08D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Auburn Hills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48326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DD2989C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7335929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Proskauer Rose LLP</w:t>
            </w:r>
          </w:p>
          <w:p w14:paraId="694525E8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Brian S. Rosen</w:t>
            </w:r>
          </w:p>
          <w:p w14:paraId="1CCC361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Eleven Times Square</w:t>
            </w:r>
          </w:p>
          <w:p w14:paraId="6143A6A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10036-8299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21661D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F89A8A4" w14:textId="77777777" w:rsidR="00C21921" w:rsidRPr="00C21921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C2192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Quinn Emanuel Urquhart &amp; Sullivan LLP</w:t>
            </w:r>
          </w:p>
          <w:p w14:paraId="0F1797E3" w14:textId="77777777" w:rsidR="00C21921" w:rsidRP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2192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Alexander J. Merton</w:t>
            </w:r>
          </w:p>
          <w:p w14:paraId="172AA02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1300 I Street NW, Suite 900</w:t>
            </w:r>
          </w:p>
          <w:p w14:paraId="594DE276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BF5A5DB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39E885F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Quinn Emanuel Urquhart &amp; Sullivan LLP</w:t>
            </w:r>
          </w:p>
          <w:p w14:paraId="28694D6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Matthew Scheck and Razmig Izakelian</w:t>
            </w:r>
          </w:p>
          <w:p w14:paraId="6ACAF9A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865 S. Figueroa Street, 10th Floor</w:t>
            </w:r>
          </w:p>
          <w:p w14:paraId="07D84CF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90017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00D7CB8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7076624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Quinn Emanuel Urquhart &amp; Sullivan LLP</w:t>
            </w:r>
          </w:p>
          <w:p w14:paraId="08A529EB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Susheel Kirpalani, Michael B. Carlinsky, Isaac Nesser</w:t>
            </w:r>
          </w:p>
          <w:p w14:paraId="4345D40B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51 Madison Avenue, 22nd Floor</w:t>
            </w:r>
          </w:p>
          <w:p w14:paraId="68E4824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3D0CBA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5785E31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Ropes &amp; Gray LLP</w:t>
            </w:r>
          </w:p>
          <w:p w14:paraId="55C26A8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Matthew M Roose, Mark I Bane, Daniel G Egan</w:t>
            </w:r>
          </w:p>
          <w:p w14:paraId="1E7D5FA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1211 Avenue of the Americas</w:t>
            </w:r>
          </w:p>
          <w:p w14:paraId="4ACBAD16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2BC04E8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214D89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S. Muoio &amp; Company LLC</w:t>
            </w:r>
          </w:p>
          <w:p w14:paraId="74C5644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Salvatore Muoio, Managing Member</w:t>
            </w:r>
          </w:p>
          <w:p w14:paraId="53A4152F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509 Madison Avenue - Suite 406</w:t>
            </w:r>
          </w:p>
          <w:p w14:paraId="58CD7CEC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E3E4332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15A4D0B9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Saul Ewing Arnstein &amp; Lehr LLP</w:t>
            </w:r>
          </w:p>
          <w:p w14:paraId="6EE810D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John D. Demmy</w:t>
            </w:r>
          </w:p>
          <w:p w14:paraId="57DAD47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1201 N. Market Street, Suite 2300</w:t>
            </w:r>
          </w:p>
          <w:p w14:paraId="011569F2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P.O. Box 1266</w:t>
            </w:r>
          </w:p>
          <w:p w14:paraId="2D8E096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19899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04D539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C64108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and Exchange Commission</w:t>
            </w:r>
          </w:p>
          <w:p w14:paraId="15DBE25E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Attn General Counsel</w:t>
            </w:r>
          </w:p>
          <w:p w14:paraId="2F87EE44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0CCC707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A0221FA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5EDE2A8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and Exchange Commission NY Regional Office</w:t>
            </w:r>
          </w:p>
          <w:p w14:paraId="0C11FAB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28CC4CD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 Pearl St., Suite 20-100</w:t>
            </w:r>
          </w:p>
          <w:p w14:paraId="40ACD8C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10004-2616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206249D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0B7635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Spencer Fane LLP</w:t>
            </w:r>
          </w:p>
          <w:p w14:paraId="166AE550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Angus Dwyer</w:t>
            </w:r>
          </w:p>
          <w:p w14:paraId="1DEBE65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 Walnut Street, Suite 1400</w:t>
            </w:r>
          </w:p>
          <w:p w14:paraId="7DF0400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Kansas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64106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45F223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306FE9B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Spencer Fane LLP</w:t>
            </w:r>
          </w:p>
          <w:p w14:paraId="3E6234E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Jacob Sparks</w:t>
            </w:r>
          </w:p>
          <w:p w14:paraId="589495C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5700 Granite Parkway, Suite 650</w:t>
            </w:r>
          </w:p>
          <w:p w14:paraId="5741E60D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Plano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75024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62371DE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68D40FC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Spencer Fane LLP</w:t>
            </w:r>
          </w:p>
          <w:p w14:paraId="2A6D9BEF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Richard H. Herold</w:t>
            </w:r>
          </w:p>
          <w:p w14:paraId="4A03EF7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2415 East Camelback Road, Suite 600</w:t>
            </w:r>
          </w:p>
          <w:p w14:paraId="1406D205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Phoenix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85016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4B3D438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61E1505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State of Michigan, Department of Treasury</w:t>
            </w:r>
          </w:p>
          <w:p w14:paraId="1BD41E4E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Dana Nessel, Attorney General, and Juandisha M. Harris, Assistant Attorney General</w:t>
            </w:r>
          </w:p>
          <w:p w14:paraId="339B641D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3030 W. Grand Blvd.</w:t>
            </w:r>
          </w:p>
          <w:p w14:paraId="6B5C74D7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Cadillac Place, Ste. 10-200</w:t>
            </w:r>
          </w:p>
          <w:p w14:paraId="54FB40C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48202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69C481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5558C06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Stinson LLP</w:t>
            </w:r>
          </w:p>
          <w:p w14:paraId="6DE9C6BA" w14:textId="57C7A10E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Darrell W. Clark and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Tracey M. Ohm</w:t>
            </w:r>
          </w:p>
          <w:p w14:paraId="3C79B3D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1775 Pennsylvania Ave., NW, Suite 800</w:t>
            </w:r>
          </w:p>
          <w:p w14:paraId="23F5636D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20006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7F40D0A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8A4F43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Streusand, Landon, Ozburn &amp; Lemmon, LLP</w:t>
            </w:r>
          </w:p>
          <w:p w14:paraId="3B3931E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Sabrina L. Streusand</w:t>
            </w:r>
          </w:p>
          <w:p w14:paraId="1C3B470D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1801 S. MoPac Expressway</w:t>
            </w:r>
          </w:p>
          <w:p w14:paraId="29218E0C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Suite 320</w:t>
            </w:r>
          </w:p>
          <w:p w14:paraId="0753316A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78746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D9B54D3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6B11E7A9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Stroock &amp; Stroock &amp; Lavan LLP</w:t>
            </w:r>
          </w:p>
          <w:p w14:paraId="28F12366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180 Maiden Lane</w:t>
            </w:r>
          </w:p>
          <w:p w14:paraId="45E7D43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0075E2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2B042FC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Sullivan &amp; Cromwell LLP</w:t>
            </w:r>
          </w:p>
          <w:p w14:paraId="2F0695AA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Alexa J. Kranzley, Julie Petiford, Wes Hopkin</w:t>
            </w:r>
          </w:p>
          <w:p w14:paraId="2AA8659D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125 Broad Street</w:t>
            </w:r>
          </w:p>
          <w:p w14:paraId="194EFD1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65153E0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790B6208" w14:textId="77777777" w:rsidR="00C21921" w:rsidRPr="00C21921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2192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Sullivan &amp; Cromwell LLP</w:t>
            </w:r>
          </w:p>
          <w:p w14:paraId="44BCCCCF" w14:textId="77777777" w:rsidR="00C21921" w:rsidRP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921">
              <w:rPr>
                <w:rFonts w:ascii="Arial" w:hAnsi="Arial" w:cs="Arial"/>
                <w:noProof/>
                <w:sz w:val="18"/>
                <w:szCs w:val="18"/>
              </w:rPr>
              <w:t>Attn Noam R. Weiss, Andrew G. Dietderich, Brian D. Glueckstein, Benjamin S. Beller</w:t>
            </w:r>
          </w:p>
          <w:p w14:paraId="1A09FD70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125 Broad Street</w:t>
            </w:r>
          </w:p>
          <w:p w14:paraId="0C4C7C2B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D444639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6F46F94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The Tsang Law Firm, P.C.</w:t>
            </w:r>
          </w:p>
          <w:p w14:paraId="10D633AC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Michael Tsang</w:t>
            </w:r>
          </w:p>
          <w:p w14:paraId="04891259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40 Wall Street, 26th Floor</w:t>
            </w:r>
          </w:p>
          <w:p w14:paraId="1991910A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1921" w14:paraId="002238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5851F7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TN Dept of Env't and Conservation</w:t>
            </w:r>
          </w:p>
          <w:p w14:paraId="1F143F25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c/oTN Attorney General's Office, Bankruptcy Division</w:t>
            </w:r>
          </w:p>
          <w:p w14:paraId="66C72E81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PO Box 20207</w:t>
            </w:r>
          </w:p>
          <w:p w14:paraId="024FF05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Nashville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37202-0207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FC32B04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D561F4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Trustee of the Garrett Motion Ireland Defined Benefit Plan</w:t>
            </w:r>
          </w:p>
          <w:p w14:paraId="3BF9F98C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Michael Morrissey</w:t>
            </w:r>
          </w:p>
          <w:p w14:paraId="7FE75023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c/o Ray Clarke, Aon Building</w:t>
            </w:r>
          </w:p>
          <w:p w14:paraId="67FA5E93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5200 Cork Airport Business Park</w:t>
            </w:r>
          </w:p>
          <w:p w14:paraId="0B0B2404" w14:textId="15B9F68A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Cork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T12 FDN3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Ireland</w:t>
            </w:r>
          </w:p>
        </w:tc>
        <w:tc>
          <w:tcPr>
            <w:tcW w:w="173" w:type="dxa"/>
          </w:tcPr>
          <w:p w14:paraId="45717589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2CB6D89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United States Bankruptcy Court</w:t>
            </w:r>
          </w:p>
          <w:p w14:paraId="7D9F1DAC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Southern District of New York</w:t>
            </w:r>
          </w:p>
          <w:p w14:paraId="5C423802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One Bowling Green</w:t>
            </w:r>
          </w:p>
          <w:p w14:paraId="736B8D8C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BDDB401" w14:textId="77777777" w:rsidR="00C21921" w:rsidRDefault="00C21921" w:rsidP="00CC0D2D">
      <w:pPr>
        <w:ind w:left="95" w:right="95"/>
        <w:rPr>
          <w:vanish/>
        </w:rPr>
        <w:sectPr w:rsidR="00C21921" w:rsidSect="00C2192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21921" w14:paraId="730425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34F64BA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Weil, Gotshal &amp; Manges LLP</w:t>
            </w:r>
          </w:p>
          <w:p w14:paraId="57D81E0B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Ray C Schrock and Candace M Arthur</w:t>
            </w:r>
          </w:p>
          <w:p w14:paraId="19056A1C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767 Fifth Avenue</w:t>
            </w:r>
          </w:p>
          <w:p w14:paraId="7FC46D0A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10153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D9813AB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3E37447D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C4F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White &amp; Case LLP</w:t>
            </w:r>
          </w:p>
          <w:p w14:paraId="694B402E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Brian D. Pfeiffer, Philip Abelson, Harrison Denman and John J. Ramirez</w:t>
            </w:r>
          </w:p>
          <w:p w14:paraId="06EA1D93" w14:textId="77777777" w:rsidR="00C21921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1221 Avenue of the Americas</w:t>
            </w:r>
          </w:p>
          <w:p w14:paraId="5E7D435A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C4F">
              <w:rPr>
                <w:rFonts w:ascii="Arial" w:hAnsi="Arial" w:cs="Arial"/>
                <w:noProof/>
                <w:sz w:val="18"/>
                <w:szCs w:val="18"/>
              </w:rPr>
              <w:t>10020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68DC152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73E104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21" w14:paraId="423868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1225CCF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4F33F6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5F89382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E3B7EE7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3B80408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21" w14:paraId="1AC81A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908922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8DB97E5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B5EE8BD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134525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255075E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21" w14:paraId="72BBCF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9AC81F5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0239FE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277A2A3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A70721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1CC9548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21" w14:paraId="3FDFEE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A1BE30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E0D3F8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6E307774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639D58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C980AB8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21" w14:paraId="342065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CDA783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4427BBF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759216D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8328C0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42BEFDEE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21" w14:paraId="0A6B51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9E02DB0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459507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7072EA15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8B1ED8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0B2AF7A6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21" w14:paraId="15BB7E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2133C51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FDE284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14E7BBCC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91C2C6C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68E0DE4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21" w14:paraId="17BE8E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4F34C6D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C7E3F1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53804F12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663A0E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78CE2717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21" w14:paraId="3942BF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47BE20C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9BA274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30B4098B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DEE554" w14:textId="77777777" w:rsidR="00C21921" w:rsidRDefault="00C21921" w:rsidP="00CC0D2D">
            <w:pPr>
              <w:ind w:left="95" w:right="95"/>
            </w:pPr>
          </w:p>
        </w:tc>
        <w:tc>
          <w:tcPr>
            <w:tcW w:w="3787" w:type="dxa"/>
          </w:tcPr>
          <w:p w14:paraId="53107419" w14:textId="77777777" w:rsidR="00C21921" w:rsidRPr="00CC0D2D" w:rsidRDefault="00C21921" w:rsidP="00CC0D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C6965D" w14:textId="77777777" w:rsidR="00C21921" w:rsidRDefault="00C21921" w:rsidP="00CC0D2D">
      <w:pPr>
        <w:ind w:left="95" w:right="95"/>
        <w:rPr>
          <w:vanish/>
        </w:rPr>
        <w:sectPr w:rsidR="00C21921" w:rsidSect="00C2192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D833FE7" w14:textId="77777777" w:rsidR="00C21921" w:rsidRPr="00CC0D2D" w:rsidRDefault="00C21921" w:rsidP="00CC0D2D">
      <w:pPr>
        <w:ind w:left="95" w:right="95"/>
        <w:rPr>
          <w:vanish/>
        </w:rPr>
      </w:pPr>
    </w:p>
    <w:sectPr w:rsidR="00C21921" w:rsidRPr="00CC0D2D" w:rsidSect="00C2192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2D"/>
    <w:rsid w:val="00C21921"/>
    <w:rsid w:val="00C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3CB6"/>
  <w15:chartTrackingRefBased/>
  <w15:docId w15:val="{20B1E891-CFE4-41FA-93C1-A3072C99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0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Martinez</dc:creator>
  <cp:keywords/>
  <dc:description/>
  <cp:lastModifiedBy>Stanley Martinez</cp:lastModifiedBy>
  <cp:revision>1</cp:revision>
  <dcterms:created xsi:type="dcterms:W3CDTF">2023-12-06T07:00:00Z</dcterms:created>
  <dcterms:modified xsi:type="dcterms:W3CDTF">2023-12-06T07:02:00Z</dcterms:modified>
</cp:coreProperties>
</file>